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Kudy běžela první olympijská štafeta v r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oce 1936?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Vzdělávací cíl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Žák se seznámí se zneužitím principů olympismu během olympiády v Berlíně. Žák se seznámí s realitou česko(slovensko)-německých vztahů v meziválečném období. Žák analyzuje symboly spojené s olympismem, nacismem, ale i Československou první republikou. Žák interpretuje politické akty ve veřejném prostoru.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Princip historického myšlení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dobové perspektivy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Badatelská dovednost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formulujeme a ověřujeme hypotézu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Časová náročnost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45 min (+ podle využití rozšiřujících materiálů)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Vstupní analýza fotografie (5 minut)</w:t>
      </w:r>
    </w:p>
    <w:p w:rsidR="00000000" w:rsidDel="00000000" w:rsidP="00000000" w:rsidRDefault="00000000" w:rsidRPr="00000000" w14:paraId="0000000D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Vstupní fotografie zachycuje pro žáky těžko identifikovatelnou situaci. Účelem aktivity je připravit se na analytickou práci s fotografií, zažít poznávací nejistotu, pokusit se o identifikaci prvních symbolů, případně o formulaci prvních tezí. Žáci a žákyně by měli rozpoznat hákový kříž nebo symbol olympijských kruhů. První analýza by měla směřovat k rozdělení na fotografii zachycených aktérů do skupin. Vidíme skupinu lidí ve sportovním oblečení, příslušníky v uniformách, fotografa nebo kameramana, přihlížející, případně skupinu lidí v krojích. Důležitým motivem ve středu kompozice je plápolající oheň, který odkazuje na olympijskou štafetu.</w:t>
      </w:r>
    </w:p>
    <w:p w:rsidR="00000000" w:rsidDel="00000000" w:rsidP="00000000" w:rsidRDefault="00000000" w:rsidRPr="00000000" w14:paraId="0000000F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Fotografie zachycuje předání olympijské pochodně na československo-německých hranicích v oblasti dnešního hraničního přechodu Petrovice, které se odehrálo 31. 7. 1936  před polednem. Fotografie je součástí fotoalba, které štafetu dokumentuje a je dnes uloženo v archivu Českého olympijského výboru.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Analýza úryvku z textu (10  minut)</w:t>
      </w:r>
    </w:p>
    <w:p w:rsidR="00000000" w:rsidDel="00000000" w:rsidP="00000000" w:rsidRDefault="00000000" w:rsidRPr="00000000" w14:paraId="00000013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Článek z Lidových novin popisuje průběh olympijské štafety Československem. Štafetu rámuje do latentního konfliktu univerzálních olympijských mírových hodnot s říšskou politickou agitací a nacionalistickou politikou. Autor zároveň paradoxně odkazuje i na české národní tradice, především na husitské hnutí. Analýza textu má sloužit k tomu, aby žáci pochopili, jaké diskuze se mohly vést o olympijských hrách 1936 v Berlíně.</w:t>
      </w:r>
    </w:p>
    <w:p w:rsidR="00000000" w:rsidDel="00000000" w:rsidP="00000000" w:rsidRDefault="00000000" w:rsidRPr="00000000" w14:paraId="00000015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Analýzu je možné doplnit dalším úryvkem z Lidových novin, který popisuje předání štafety na hranicích a doplňuje tak kontext předchozí analyzované fotografie.</w:t>
      </w:r>
    </w:p>
    <w:p w:rsidR="00000000" w:rsidDel="00000000" w:rsidP="00000000" w:rsidRDefault="00000000" w:rsidRPr="00000000" w14:paraId="00000017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 textu jsou zmíněna místa spojená s českým národním hnutím nebo s husitstvím. Odkazuje se i na setkání olympijské štafety s prezidentem Československa Edvardem Benešem.</w:t>
      </w:r>
    </w:p>
    <w:p w:rsidR="00000000" w:rsidDel="00000000" w:rsidP="00000000" w:rsidRDefault="00000000" w:rsidRPr="00000000" w14:paraId="00000019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Analýza fotografického alba (10 minut)</w:t>
      </w:r>
    </w:p>
    <w:p w:rsidR="00000000" w:rsidDel="00000000" w:rsidP="00000000" w:rsidRDefault="00000000" w:rsidRPr="00000000" w14:paraId="0000001B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Následuje další analýza fotografií z průběhu štafety na území Československa. Žáci a žákyně by se měli zaměřit především na využití symbolů. Na fotografiích lze nalézt symboly zemské, národní, sokolské, lokální apod. Při analýze je možné využít nápovědu. Analýza směřuje k tomu, aby byl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komplexně popsán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kontext, v němž olympijská štafeta probíhala. V diskuzi se lze dotknout i toho, že některé symboly v roce 1936 nesly jinou hodnotu než dnes, případně můžete společně s žáky formulovat hypotézu, jak je možné, že se dnes tak rozporuplné symboly ocitají v jednom albu z roku 1936.</w:t>
      </w:r>
    </w:p>
    <w:p w:rsidR="00000000" w:rsidDel="00000000" w:rsidP="00000000" w:rsidRDefault="00000000" w:rsidRPr="00000000" w14:paraId="0000001D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Analýza symbolického prostoru Teplic (10 minut)</w:t>
      </w:r>
    </w:p>
    <w:p w:rsidR="00000000" w:rsidDel="00000000" w:rsidP="00000000" w:rsidRDefault="00000000" w:rsidRPr="00000000" w14:paraId="0000001F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posledním kroku před závěrečnou interpretací se žáci a žákyně zaměří na interpretaci symbolického prostoru jednoho z měst, kde se u příležitosti olympijské štafety konalo slavnostní shromáždění. Jde o Teplice (německy Teplitz-Schönau), kde se shromáždění uskutečnilo před radnicí, na místě, kde v dané době stál pomník W. A. Mozarta. V roce 1936 v Teplicích převažovala německá většina (podle sčítání v roce 1930 bylo přibližně 23 000 obyvatel německé národnosti z celkově 31 000 obyvatel). Jde tedy o zajímavý moment, kdy se na místě prezentuje československá státní identita v převážně německém prostoru. Místo slavnosti bylo předmětem sporu o veřejný prostor již dříve. V roce 1905 zde byl odhalen památník Josefa II. od sochaře Franze Metznera (mimo jiné autora sochařské výzdoby Památníku Bitvy národů v Lipsku). Socha Josefa II. byla odstraněna po vzniku Československa a v roce 1925 nahrazena více politicky neutrální postavou W. A. Mozarta od stejného sochaře (ta je ve veřejném prostoru Teplic dodnes, ale na méně exponovaném místě). Žáci zde mají pracovat s perspektivou aktérů slavnosti olympijské pochodně. Na základě aktivity si uvědomí, že různí aktéři události připisovali různé významy.</w:t>
      </w:r>
    </w:p>
    <w:p w:rsidR="00000000" w:rsidDel="00000000" w:rsidP="00000000" w:rsidRDefault="00000000" w:rsidRPr="00000000" w14:paraId="00000021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Míru zapojení tohoto kroku zvažte podle časových možností, analytických schopností žáků, případně podle vazby na prostor Teplic.</w:t>
      </w:r>
    </w:p>
    <w:p w:rsidR="00000000" w:rsidDel="00000000" w:rsidP="00000000" w:rsidRDefault="00000000" w:rsidRPr="00000000" w14:paraId="00000023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Více informací o peripetiích okolo soch Josefa II. a W. A. Mozarta naleznete  zde </w:t>
      </w:r>
      <w:hyperlink r:id="rId6">
        <w:r w:rsidDel="00000000" w:rsidR="00000000" w:rsidRPr="00000000">
          <w:rPr>
            <w:rFonts w:ascii="Cambria" w:cs="Cambria" w:eastAsia="Cambria" w:hAnsi="Cambria"/>
            <w:i w:val="1"/>
            <w:color w:val="1155cc"/>
            <w:u w:val="single"/>
            <w:rtl w:val="0"/>
          </w:rPr>
          <w:t xml:space="preserve">https://zamek-teplice.cz/cz/aktuality/cesty-sochy-wolfganga-amadea-mozarta-v-teplicich</w:t>
        </w:r>
      </w:hyperlink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.</w:t>
      </w:r>
    </w:p>
    <w:p w:rsidR="00000000" w:rsidDel="00000000" w:rsidP="00000000" w:rsidRDefault="00000000" w:rsidRPr="00000000" w14:paraId="00000025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Závěrečná interpretace a reflexe (5 min)</w:t>
      </w:r>
    </w:p>
    <w:p w:rsidR="00000000" w:rsidDel="00000000" w:rsidP="00000000" w:rsidRDefault="00000000" w:rsidRPr="00000000" w14:paraId="00000027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Závěrečná reflexe má shrnout analytickou práci a poukázat především na perspektivu dobových aktérů, kteří se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zúčastnili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nebo sledovali průběh olympijské štafety. Přestože konflikt s nacistickým Německem byl patrný již v roce 1936, nebylo zřejmé, jakých dosáhne rozměrů a jaké bude mít důsledky. Zároveň je potřeba zohlednit perspektivy jednotlivých aktérů, pro které mohla být například olympijská slavnost odehrávající se v jejich městě možností identifikovat se s lokální identitou nebo naopak příležitostí ztotožnit se s národním nebo i nadnárodním hnutím.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 perspektivy olympijského hnutí zde sledujeme konflikt o interpretaci olympijských hodnot, který v různých podobách trvá dodnes.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mek-teplice.cz/cz/aktuality/cesty-sochy-wolfganga-amadea-mozarta-v-teplic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